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9716" w14:textId="77777777" w:rsidR="0010314F" w:rsidRPr="00E94C0B" w:rsidRDefault="00E20649" w:rsidP="009E2BEA">
      <w:p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 w:rsidRPr="00E94C0B">
        <w:rPr>
          <w:rFonts w:ascii="Franklin Gothic Medium" w:hAnsi="Franklin Gothic Medium"/>
          <w:color w:val="2E74B5" w:themeColor="accent1" w:themeShade="BF"/>
          <w:sz w:val="36"/>
          <w:szCs w:val="36"/>
        </w:rPr>
        <w:t>RULES OF THE POOL:-</w:t>
      </w:r>
    </w:p>
    <w:p w14:paraId="446906C0" w14:textId="77777777" w:rsidR="00E20649" w:rsidRPr="00E94C0B" w:rsidRDefault="00400D7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All doors are to remain closed at all times</w:t>
      </w:r>
    </w:p>
    <w:p w14:paraId="0C34D2D6" w14:textId="77777777" w:rsidR="00E834C7" w:rsidRPr="00E94C0B" w:rsidRDefault="00E834C7" w:rsidP="00E834C7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No outdoor footwear to be worn around the pool</w:t>
      </w:r>
    </w:p>
    <w:p w14:paraId="61892279" w14:textId="77777777" w:rsidR="001F1D68" w:rsidRPr="00E94C0B" w:rsidRDefault="001F1D68" w:rsidP="00E834C7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No food or drink</w:t>
      </w:r>
      <w:r w:rsidR="00250D8F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allowed</w:t>
      </w:r>
    </w:p>
    <w:p w14:paraId="64FC67C7" w14:textId="77777777" w:rsidR="00E20649" w:rsidRPr="00E94C0B" w:rsidRDefault="00400D7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Please shower before entering the pool</w:t>
      </w:r>
    </w:p>
    <w:p w14:paraId="422625BE" w14:textId="77777777" w:rsidR="00E20649" w:rsidRPr="00E94C0B" w:rsidRDefault="00400D7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Swimwear is to be worn at all times</w:t>
      </w:r>
    </w:p>
    <w:p w14:paraId="4C82CBCE" w14:textId="77777777" w:rsidR="00400D7D" w:rsidRPr="00E94C0B" w:rsidRDefault="00400D7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Children and non-swimmers must be </w:t>
      </w:r>
      <w:r w:rsidR="004A5B6D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closely 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</w:p>
    <w:p w14:paraId="50D1793F" w14:textId="77777777" w:rsidR="00E20649" w:rsidRPr="00E94C0B" w:rsidRDefault="00400D7D" w:rsidP="00400D7D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supervised by a responsible adult at all times</w:t>
      </w:r>
    </w:p>
    <w:p w14:paraId="0F2556CF" w14:textId="77777777" w:rsidR="001F1D68" w:rsidRPr="00E94C0B" w:rsidRDefault="00400D7D" w:rsidP="00400D7D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>No lifeguard on d</w:t>
      </w:r>
      <w:r w:rsidR="001F1D68"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 xml:space="preserve">uty. Swimmers swim at their    </w:t>
      </w:r>
    </w:p>
    <w:p w14:paraId="267FEC69" w14:textId="77777777" w:rsidR="00E20649" w:rsidRPr="00E94C0B" w:rsidRDefault="001F1D68" w:rsidP="001F1D68">
      <w:pPr>
        <w:pStyle w:val="ListParagraph"/>
        <w:ind w:left="1080"/>
        <w:jc w:val="both"/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 xml:space="preserve">    o</w:t>
      </w:r>
      <w:r w:rsidR="00400D7D"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>wn</w:t>
      </w:r>
      <w:r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 xml:space="preserve"> </w:t>
      </w:r>
      <w:r w:rsidR="00E834C7" w:rsidRPr="00E94C0B">
        <w:rPr>
          <w:rFonts w:ascii="Franklin Gothic Medium" w:hAnsi="Franklin Gothic Medium"/>
          <w:b/>
          <w:color w:val="2E74B5" w:themeColor="accent1" w:themeShade="BF"/>
          <w:sz w:val="30"/>
          <w:szCs w:val="30"/>
        </w:rPr>
        <w:t>risk</w:t>
      </w:r>
    </w:p>
    <w:p w14:paraId="149D4E3D" w14:textId="77777777" w:rsidR="00400D7D" w:rsidRPr="00E94C0B" w:rsidRDefault="00400D7D" w:rsidP="00400D7D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Use the pool at your own risk. We are not 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</w:p>
    <w:p w14:paraId="71CF48AF" w14:textId="77777777" w:rsidR="000B6973" w:rsidRPr="00E94C0B" w:rsidRDefault="00400D7D" w:rsidP="000B6973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responsible for injuries or accidents</w:t>
      </w:r>
    </w:p>
    <w:p w14:paraId="38244933" w14:textId="77777777" w:rsidR="000B6973" w:rsidRPr="00E94C0B" w:rsidRDefault="000B6973" w:rsidP="000B6973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The pool is 1.5m deep, there is no shallow end</w:t>
      </w:r>
    </w:p>
    <w:p w14:paraId="63190B75" w14:textId="77777777" w:rsidR="00400D7D" w:rsidRPr="00E94C0B" w:rsidRDefault="00E20649" w:rsidP="00400D7D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Please do not use th</w:t>
      </w:r>
      <w:r w:rsidR="00400D7D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e pool if you have an </w:t>
      </w:r>
    </w:p>
    <w:p w14:paraId="52D970DA" w14:textId="77777777" w:rsidR="00E20649" w:rsidRPr="00E94C0B" w:rsidRDefault="00400D7D" w:rsidP="00400D7D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infectious disease</w:t>
      </w:r>
    </w:p>
    <w:p w14:paraId="7ACB43DE" w14:textId="77777777" w:rsidR="00E834C7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Do not swallow the pool water</w:t>
      </w:r>
      <w:r w:rsidR="00E834C7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. The water is tested </w:t>
      </w:r>
    </w:p>
    <w:p w14:paraId="62F79255" w14:textId="77777777" w:rsidR="00E94C0B" w:rsidRPr="00E94C0B" w:rsidRDefault="00E834C7" w:rsidP="00E94C0B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</w:t>
      </w:r>
      <w:r w:rsidR="00E94C0B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d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aily</w:t>
      </w:r>
    </w:p>
    <w:p w14:paraId="4EB5BC4A" w14:textId="77777777" w:rsidR="00E94C0B" w:rsidRPr="00E94C0B" w:rsidRDefault="00E94C0B" w:rsidP="00E94C0B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 w:cs="Arial"/>
          <w:color w:val="2E74B5" w:themeColor="accent1" w:themeShade="BF"/>
          <w:sz w:val="30"/>
          <w:szCs w:val="30"/>
        </w:rPr>
        <w:t xml:space="preserve">You are welcome to bring your own pool equipment but               </w:t>
      </w:r>
    </w:p>
    <w:p w14:paraId="2D0554ED" w14:textId="77777777" w:rsidR="00E94C0B" w:rsidRPr="00E94C0B" w:rsidRDefault="00E94C0B" w:rsidP="00E94C0B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 w:cs="Arial"/>
          <w:color w:val="2E74B5" w:themeColor="accent1" w:themeShade="BF"/>
          <w:sz w:val="30"/>
          <w:szCs w:val="30"/>
        </w:rPr>
        <w:t xml:space="preserve">     it must be clean</w:t>
      </w:r>
    </w:p>
    <w:p w14:paraId="4097CD1B" w14:textId="77777777" w:rsidR="009E2BEA" w:rsidRPr="00E94C0B" w:rsidRDefault="00E20649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No smoking </w:t>
      </w:r>
    </w:p>
    <w:p w14:paraId="1AA469D1" w14:textId="77777777" w:rsidR="009E2BEA" w:rsidRPr="00E94C0B" w:rsidRDefault="00E20649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No running, pushi</w:t>
      </w:r>
      <w:r w:rsidR="009E2BEA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ng or other dangerous horseplay</w:t>
      </w:r>
    </w:p>
    <w:p w14:paraId="307C24B5" w14:textId="77777777" w:rsidR="00E20649" w:rsidRPr="00E94C0B" w:rsidRDefault="00E20649" w:rsidP="009E2BEA">
      <w:pPr>
        <w:pStyle w:val="ListParagraph"/>
        <w:ind w:left="1080" w:firstLine="36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as the tiles can become</w:t>
      </w:r>
      <w:r w:rsidR="004A5B6D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</w:t>
      </w:r>
      <w:r w:rsidR="00400D7D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slipper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y </w:t>
      </w:r>
      <w:r w:rsidR="004A5B6D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when wet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</w:t>
      </w:r>
    </w:p>
    <w:p w14:paraId="25990CEC" w14:textId="77777777" w:rsidR="00E20649" w:rsidRPr="00E94C0B" w:rsidRDefault="00E20649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No diving</w:t>
      </w:r>
    </w:p>
    <w:p w14:paraId="7B91730D" w14:textId="77777777" w:rsidR="00E20649" w:rsidRPr="00E94C0B" w:rsidRDefault="00E20649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No throwing</w:t>
      </w:r>
    </w:p>
    <w:p w14:paraId="15F7B834" w14:textId="77777777" w:rsidR="004A5B6D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N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o yelling or other loud noises</w:t>
      </w:r>
    </w:p>
    <w:p w14:paraId="5B626DBE" w14:textId="77777777" w:rsidR="00202C0E" w:rsidRPr="00E94C0B" w:rsidRDefault="00202C0E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Please use the toilet, not the pool</w:t>
      </w:r>
    </w:p>
    <w:p w14:paraId="6A18FD78" w14:textId="77777777" w:rsidR="00E20649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Maximum of 6</w:t>
      </w:r>
      <w:r w:rsidR="00E20649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swimmers in the pool</w:t>
      </w:r>
      <w:r w:rsidR="009E2BEA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at one time</w:t>
      </w:r>
    </w:p>
    <w:p w14:paraId="5BC0D090" w14:textId="77777777" w:rsidR="004A5B6D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Maximum of 4 people in the sauna at one time</w:t>
      </w:r>
    </w:p>
    <w:p w14:paraId="0F0E1AB4" w14:textId="77777777" w:rsidR="009E2BEA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Emergency Exits are shown by the signs</w:t>
      </w:r>
    </w:p>
    <w:p w14:paraId="2B231E91" w14:textId="77777777" w:rsidR="009E2BEA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First aid box is located in the changing room</w:t>
      </w:r>
      <w:r w:rsidR="009E2BEA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on         </w:t>
      </w:r>
    </w:p>
    <w:p w14:paraId="7D587CD6" w14:textId="77777777" w:rsidR="004A5B6D" w:rsidRPr="00E94C0B" w:rsidRDefault="009E2BEA" w:rsidP="009E2BEA">
      <w:pPr>
        <w:pStyle w:val="ListParagraph"/>
        <w:ind w:left="1080" w:firstLine="36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the small shelves in the corner</w:t>
      </w:r>
    </w:p>
    <w:p w14:paraId="46BA079E" w14:textId="77777777" w:rsidR="00E834C7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Please leave the pool and</w:t>
      </w:r>
      <w:r w:rsidR="00E834C7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</w:t>
      </w: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changing room tidy</w:t>
      </w:r>
      <w:r w:rsidR="00E834C7"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and </w:t>
      </w:r>
    </w:p>
    <w:p w14:paraId="69C30533" w14:textId="77777777" w:rsidR="004623BF" w:rsidRPr="00E94C0B" w:rsidRDefault="00E834C7" w:rsidP="004623BF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    ensure the entrance door is locked</w:t>
      </w:r>
    </w:p>
    <w:p w14:paraId="79AB5655" w14:textId="77777777" w:rsidR="004623BF" w:rsidRPr="00E94C0B" w:rsidRDefault="004623BF" w:rsidP="004623BF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Any damages or breakages must be paid for</w:t>
      </w:r>
    </w:p>
    <w:p w14:paraId="3D1BEECB" w14:textId="5985C894" w:rsidR="009E2BEA" w:rsidRPr="00E94C0B" w:rsidRDefault="004A5B6D" w:rsidP="009E2BEA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 xml:space="preserve">Emergency contact number:     </w:t>
      </w:r>
    </w:p>
    <w:p w14:paraId="11BD3B2B" w14:textId="211425A4" w:rsidR="00E20649" w:rsidRPr="0068406E" w:rsidRDefault="004A5B6D" w:rsidP="0068406E">
      <w:pPr>
        <w:pStyle w:val="ListParagraph"/>
        <w:ind w:left="1080" w:firstLine="360"/>
        <w:jc w:val="both"/>
        <w:rPr>
          <w:rFonts w:ascii="Franklin Gothic Medium" w:hAnsi="Franklin Gothic Medium"/>
          <w:color w:val="2E74B5" w:themeColor="accent1" w:themeShade="BF"/>
          <w:sz w:val="30"/>
          <w:szCs w:val="30"/>
        </w:rPr>
      </w:pPr>
      <w:r w:rsidRPr="00E94C0B">
        <w:rPr>
          <w:rFonts w:ascii="Franklin Gothic Medium" w:hAnsi="Franklin Gothic Medium"/>
          <w:color w:val="2E74B5" w:themeColor="accent1" w:themeShade="BF"/>
          <w:sz w:val="30"/>
          <w:szCs w:val="30"/>
        </w:rPr>
        <w:t>Amy – 07717 503251</w:t>
      </w:r>
    </w:p>
    <w:sectPr w:rsidR="00E20649" w:rsidRPr="0068406E" w:rsidSect="00400D7D">
      <w:pgSz w:w="11906" w:h="16838"/>
      <w:pgMar w:top="1440" w:right="1440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C5146"/>
    <w:multiLevelType w:val="hybridMultilevel"/>
    <w:tmpl w:val="3F3404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D0D06"/>
    <w:multiLevelType w:val="multilevel"/>
    <w:tmpl w:val="BB8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49"/>
    <w:rsid w:val="000B6973"/>
    <w:rsid w:val="0010314F"/>
    <w:rsid w:val="001F1D68"/>
    <w:rsid w:val="00202C0E"/>
    <w:rsid w:val="00250D8F"/>
    <w:rsid w:val="00400D7D"/>
    <w:rsid w:val="004623BF"/>
    <w:rsid w:val="004A5B6D"/>
    <w:rsid w:val="005D16E2"/>
    <w:rsid w:val="0068406E"/>
    <w:rsid w:val="009E2BEA"/>
    <w:rsid w:val="00C8221D"/>
    <w:rsid w:val="00E20649"/>
    <w:rsid w:val="00E834C7"/>
    <w:rsid w:val="00E94C0B"/>
    <w:rsid w:val="00E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D545"/>
  <w15:chartTrackingRefBased/>
  <w15:docId w15:val="{B9CF806A-669A-4A65-B0F8-27900F6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KILMOND WOOD QUARRY</dc:creator>
  <cp:keywords/>
  <dc:description/>
  <cp:lastModifiedBy>Amy Kearton</cp:lastModifiedBy>
  <cp:revision>9</cp:revision>
  <cp:lastPrinted>2017-03-13T15:34:00Z</cp:lastPrinted>
  <dcterms:created xsi:type="dcterms:W3CDTF">2017-02-23T08:52:00Z</dcterms:created>
  <dcterms:modified xsi:type="dcterms:W3CDTF">2020-07-09T13:36:00Z</dcterms:modified>
</cp:coreProperties>
</file>